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9C7079" w:rsidRPr="009C7079">
        <w:rPr>
          <w:rFonts w:ascii="Times New Roman" w:hAnsi="Times New Roman"/>
          <w:color w:val="000000"/>
          <w:sz w:val="24"/>
          <w:szCs w:val="24"/>
        </w:rPr>
        <w:t>начальника управления материально-технического обеспечения</w:t>
      </w:r>
      <w:r w:rsidR="009C7079">
        <w:t xml:space="preserve"> </w:t>
      </w:r>
      <w:r w:rsidR="009C7079" w:rsidRPr="00D66C22">
        <w:t xml:space="preserve"> </w:t>
      </w:r>
      <w:r w:rsidR="009C7079" w:rsidRPr="009C7079">
        <w:rPr>
          <w:rFonts w:ascii="Times New Roman" w:hAnsi="Times New Roman"/>
          <w:b/>
          <w:color w:val="000000"/>
          <w:sz w:val="24"/>
          <w:szCs w:val="24"/>
        </w:rPr>
        <w:t>Шевелева Александра Юрьевича</w:t>
      </w:r>
      <w:r w:rsidRPr="002E70B6">
        <w:rPr>
          <w:rFonts w:ascii="Times New Roman" w:hAnsi="Times New Roman"/>
          <w:sz w:val="24"/>
          <w:szCs w:val="24"/>
        </w:rPr>
        <w:t xml:space="preserve">, действующего на основании доверенности </w:t>
      </w:r>
      <w:r w:rsidR="009C7079" w:rsidRPr="00D66C22">
        <w:t>№</w:t>
      </w:r>
      <w:r w:rsidR="009C7079">
        <w:t>214</w:t>
      </w:r>
      <w:r w:rsidR="009C7079" w:rsidRPr="00D66C22">
        <w:t xml:space="preserve"> от 01.0</w:t>
      </w:r>
      <w:r w:rsidR="009C7079">
        <w:t>3</w:t>
      </w:r>
      <w:r w:rsidR="009C7079" w:rsidRPr="00D66C22">
        <w:t>.2016г</w:t>
      </w:r>
      <w:r w:rsidRPr="002E70B6">
        <w:rPr>
          <w:rFonts w:ascii="Times New Roman" w:hAnsi="Times New Roman"/>
          <w:sz w:val="24"/>
          <w:szCs w:val="24"/>
        </w:rPr>
        <w:t>.</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Default="002E70B6" w:rsidP="002E70B6">
      <w:pPr>
        <w:spacing w:after="0" w:line="240" w:lineRule="auto"/>
        <w:jc w:val="both"/>
        <w:rPr>
          <w:rFonts w:ascii="Times New Roman" w:hAnsi="Times New Roman"/>
          <w:sz w:val="24"/>
          <w:szCs w:val="24"/>
        </w:rPr>
      </w:pPr>
    </w:p>
    <w:p w:rsidR="00C70200" w:rsidRDefault="00C70200" w:rsidP="002E70B6">
      <w:pPr>
        <w:spacing w:after="0" w:line="240" w:lineRule="auto"/>
        <w:jc w:val="both"/>
        <w:rPr>
          <w:rFonts w:ascii="Times New Roman" w:hAnsi="Times New Roman"/>
          <w:sz w:val="24"/>
          <w:szCs w:val="24"/>
        </w:rPr>
      </w:pPr>
    </w:p>
    <w:p w:rsidR="009C7079" w:rsidRDefault="009C7079" w:rsidP="002E70B6">
      <w:pPr>
        <w:spacing w:after="0" w:line="240" w:lineRule="auto"/>
        <w:jc w:val="both"/>
        <w:rPr>
          <w:rFonts w:ascii="Times New Roman" w:hAnsi="Times New Roman"/>
          <w:sz w:val="24"/>
          <w:szCs w:val="24"/>
        </w:rPr>
      </w:pPr>
    </w:p>
    <w:p w:rsidR="00C70200" w:rsidRDefault="00C70200"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lastRenderedPageBreak/>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Pr="00C70200" w:rsidRDefault="00C70200" w:rsidP="00C70200">
      <w:pPr>
        <w:pStyle w:val="a8"/>
        <w:numPr>
          <w:ilvl w:val="1"/>
          <w:numId w:val="16"/>
        </w:numPr>
        <w:spacing w:after="0" w:line="240" w:lineRule="auto"/>
        <w:ind w:left="0" w:firstLine="709"/>
        <w:jc w:val="both"/>
        <w:rPr>
          <w:rFonts w:ascii="Times New Roman" w:hAnsi="Times New Roman"/>
          <w:sz w:val="24"/>
          <w:szCs w:val="24"/>
          <w:lang w:eastAsia="ru-RU"/>
        </w:rPr>
      </w:pPr>
      <w:r>
        <w:rPr>
          <w:rFonts w:ascii="Times New Roman" w:hAnsi="Times New Roman"/>
          <w:bCs/>
          <w:sz w:val="24"/>
          <w:szCs w:val="24"/>
          <w:lang w:eastAsia="ru-RU"/>
        </w:rPr>
        <w:t xml:space="preserve"> </w:t>
      </w:r>
      <w:r w:rsidR="002E70B6" w:rsidRPr="00C70200">
        <w:rPr>
          <w:rFonts w:ascii="Times New Roman" w:hAnsi="Times New Roman"/>
          <w:bCs/>
          <w:sz w:val="24"/>
          <w:szCs w:val="24"/>
          <w:lang w:eastAsia="ru-RU"/>
        </w:rPr>
        <w:t>Поставщик</w:t>
      </w:r>
      <w:r w:rsidR="002E70B6" w:rsidRPr="00C70200">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002E70B6" w:rsidRPr="00C70200">
        <w:rPr>
          <w:rFonts w:ascii="Times New Roman" w:hAnsi="Times New Roman"/>
          <w:bCs/>
          <w:sz w:val="24"/>
          <w:szCs w:val="24"/>
          <w:lang w:eastAsia="ru-RU"/>
        </w:rPr>
        <w:t>Покупатель</w:t>
      </w:r>
      <w:r w:rsidR="002E70B6" w:rsidRPr="00C70200">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C70200" w:rsidRPr="00C70200" w:rsidRDefault="00C70200" w:rsidP="00C70200">
      <w:pPr>
        <w:pStyle w:val="a8"/>
        <w:numPr>
          <w:ilvl w:val="1"/>
          <w:numId w:val="16"/>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C70200">
        <w:rPr>
          <w:rFonts w:ascii="Times New Roman" w:eastAsia="Times New Roman" w:hAnsi="Times New Roman"/>
          <w:sz w:val="24"/>
          <w:szCs w:val="24"/>
          <w:lang w:eastAsia="ru-RU"/>
        </w:rPr>
        <w:t>Технические характеристики и функциональные возможности Товара определены в Приложениях № 4.</w:t>
      </w:r>
    </w:p>
    <w:p w:rsidR="002E70B6" w:rsidRDefault="002E70B6" w:rsidP="00C70200">
      <w:pPr>
        <w:spacing w:after="0" w:line="240" w:lineRule="auto"/>
        <w:ind w:firstLine="709"/>
        <w:jc w:val="both"/>
        <w:rPr>
          <w:rFonts w:ascii="Times New Roman" w:hAnsi="Times New Roman"/>
          <w:sz w:val="24"/>
          <w:szCs w:val="24"/>
          <w:lang w:eastAsia="ru-RU"/>
        </w:rPr>
      </w:pP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F01C53" w:rsidRDefault="002E70B6" w:rsidP="00F01C53">
      <w:pPr>
        <w:pStyle w:val="a8"/>
        <w:numPr>
          <w:ilvl w:val="0"/>
          <w:numId w:val="16"/>
        </w:numPr>
        <w:jc w:val="center"/>
        <w:rPr>
          <w:rFonts w:ascii="Times New Roman" w:hAnsi="Times New Roman"/>
          <w:b/>
          <w:sz w:val="24"/>
          <w:szCs w:val="24"/>
          <w:lang w:eastAsia="ru-RU"/>
        </w:rPr>
      </w:pPr>
      <w:r w:rsidRPr="00F01C53">
        <w:rPr>
          <w:rFonts w:ascii="Times New Roman" w:hAnsi="Times New Roman"/>
          <w:b/>
          <w:sz w:val="24"/>
          <w:szCs w:val="24"/>
          <w:lang w:eastAsia="ru-RU"/>
        </w:rPr>
        <w:t>Условия и порядок поставки Товара</w:t>
      </w:r>
    </w:p>
    <w:p w:rsidR="002E70B6" w:rsidRDefault="002E70B6" w:rsidP="002E70B6">
      <w:pPr>
        <w:ind w:firstLine="567"/>
        <w:jc w:val="both"/>
        <w:rPr>
          <w:rFonts w:ascii="Times New Roman" w:hAnsi="Times New Roman"/>
          <w:b/>
          <w:sz w:val="24"/>
          <w:szCs w:val="24"/>
          <w:lang w:eastAsia="ru-RU"/>
        </w:rPr>
      </w:pP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w:t>
      </w:r>
      <w:r w:rsidRPr="002E70B6">
        <w:rPr>
          <w:rFonts w:ascii="Times New Roman" w:hAnsi="Times New Roman"/>
          <w:sz w:val="24"/>
          <w:szCs w:val="24"/>
          <w:lang w:eastAsia="ru-RU"/>
        </w:rPr>
        <w:lastRenderedPageBreak/>
        <w:t>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w:t>
      </w:r>
      <w:r w:rsidRPr="002E70B6">
        <w:rPr>
          <w:rFonts w:ascii="Times New Roman" w:hAnsi="Times New Roman"/>
          <w:sz w:val="24"/>
          <w:szCs w:val="24"/>
          <w:lang w:eastAsia="ru-RU"/>
        </w:rPr>
        <w:lastRenderedPageBreak/>
        <w:t>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pStyle w:val="a8"/>
        <w:spacing w:after="0" w:line="240" w:lineRule="auto"/>
        <w:ind w:left="1069"/>
        <w:rPr>
          <w:rFonts w:ascii="Times New Roman" w:hAnsi="Times New Roman"/>
          <w:b/>
          <w:bCs/>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C70200" w:rsidRDefault="00C70200" w:rsidP="00C70200">
      <w:pPr>
        <w:tabs>
          <w:tab w:val="num" w:pos="72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5.14.</w:t>
      </w:r>
      <w:r w:rsidRPr="00814BD6">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C70200" w:rsidRPr="002E70B6" w:rsidRDefault="00C70200" w:rsidP="00C70200">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 xml:space="preserve">5.15. </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C70200" w:rsidRPr="002E70B6" w:rsidRDefault="00C70200" w:rsidP="00C70200">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w:t>
      </w:r>
      <w:r w:rsidRPr="002E70B6">
        <w:rPr>
          <w:rFonts w:ascii="Times New Roman" w:hAnsi="Times New Roman"/>
          <w:sz w:val="24"/>
          <w:szCs w:val="24"/>
          <w:lang w:eastAsia="ru-RU"/>
        </w:rPr>
        <w:lastRenderedPageBreak/>
        <w:t xml:space="preserve">признанными (полностью или в соответствующей части) с момента полного или частичного признания требования (претензии). </w:t>
      </w:r>
    </w:p>
    <w:p w:rsidR="00C70200" w:rsidRPr="002E70B6" w:rsidRDefault="00C70200" w:rsidP="00C70200">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C70200" w:rsidRDefault="00C70200" w:rsidP="00C70200">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720"/>
        </w:tabs>
        <w:spacing w:after="0" w:line="240" w:lineRule="auto"/>
        <w:ind w:firstLine="567"/>
        <w:jc w:val="both"/>
        <w:rPr>
          <w:rFonts w:ascii="Times New Roman" w:hAnsi="Times New Roman"/>
          <w:b/>
          <w:bCs/>
          <w:sz w:val="24"/>
          <w:szCs w:val="24"/>
          <w:lang w:eastAsia="ru-RU"/>
        </w:rPr>
      </w:pP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lastRenderedPageBreak/>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8. Разрешение споров</w:t>
      </w:r>
    </w:p>
    <w:p w:rsidR="002E70B6" w:rsidRDefault="002E70B6" w:rsidP="002E70B6">
      <w:pPr>
        <w:spacing w:after="0" w:line="240" w:lineRule="auto"/>
        <w:jc w:val="center"/>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2E70B6" w:rsidRDefault="002E70B6" w:rsidP="002E70B6">
      <w:pPr>
        <w:spacing w:after="0" w:line="240" w:lineRule="auto"/>
        <w:ind w:firstLine="425"/>
        <w:jc w:val="both"/>
        <w:rPr>
          <w:rFonts w:ascii="Times New Roman" w:hAnsi="Times New Roman"/>
          <w:b/>
          <w:bCs/>
          <w:sz w:val="24"/>
          <w:szCs w:val="24"/>
          <w:lang w:eastAsia="ru-RU"/>
        </w:rPr>
      </w:pPr>
    </w:p>
    <w:p w:rsidR="00762F2B" w:rsidRDefault="00762F2B" w:rsidP="00762F2B">
      <w:pPr>
        <w:spacing w:after="0" w:line="240" w:lineRule="auto"/>
        <w:jc w:val="center"/>
        <w:rPr>
          <w:rFonts w:ascii="Times New Roman" w:eastAsia="Times New Roman" w:hAnsi="Times New Roman"/>
          <w:b/>
          <w:i/>
          <w:sz w:val="24"/>
          <w:szCs w:val="24"/>
          <w:u w:val="single"/>
          <w:lang w:eastAsia="ru-RU"/>
        </w:rPr>
      </w:pP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 xml:space="preserve"> 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F84A8A">
        <w:rPr>
          <w:rFonts w:ascii="Times New Roman" w:hAnsi="Times New Roman"/>
          <w:sz w:val="24"/>
          <w:szCs w:val="24"/>
          <w:lang w:eastAsia="ru-RU"/>
        </w:rPr>
        <w:t>9</w:t>
      </w:r>
      <w:r w:rsidRPr="002E70B6">
        <w:rPr>
          <w:rFonts w:ascii="Times New Roman" w:hAnsi="Times New Roman"/>
          <w:sz w:val="24"/>
          <w:szCs w:val="24"/>
          <w:lang w:eastAsia="ru-RU"/>
        </w:rPr>
        <w:t xml:space="preserve">.1.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C70200"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C70200"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 xml:space="preserve">.6.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w:t>
      </w:r>
      <w:r w:rsidR="002E70B6" w:rsidRPr="002E70B6">
        <w:rPr>
          <w:rFonts w:ascii="Times New Roman" w:hAnsi="Times New Roman"/>
          <w:sz w:val="24"/>
          <w:szCs w:val="24"/>
          <w:lang w:eastAsia="ru-RU"/>
        </w:rPr>
        <w:lastRenderedPageBreak/>
        <w:t>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C70200"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F84A8A">
        <w:rPr>
          <w:rFonts w:ascii="Times New Roman" w:hAnsi="Times New Roman"/>
          <w:sz w:val="24"/>
          <w:szCs w:val="24"/>
          <w:lang w:eastAsia="ru-RU"/>
        </w:rPr>
        <w:t>9</w:t>
      </w:r>
      <w:r w:rsidR="002E70B6" w:rsidRPr="002E70B6">
        <w:rPr>
          <w:rFonts w:ascii="Times New Roman" w:hAnsi="Times New Roman"/>
          <w:sz w:val="24"/>
          <w:szCs w:val="24"/>
          <w:lang w:eastAsia="ru-RU"/>
        </w:rPr>
        <w:t>.9.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F84A8A" w:rsidP="002E70B6">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          9</w:t>
      </w:r>
      <w:r w:rsidR="002E70B6" w:rsidRPr="002E70B6">
        <w:rPr>
          <w:rFonts w:ascii="Times New Roman" w:hAnsi="Times New Roman"/>
          <w:bCs/>
          <w:sz w:val="24"/>
          <w:szCs w:val="24"/>
          <w:lang w:eastAsia="ru-RU"/>
        </w:rPr>
        <w:t>.13. Стороны обязуются соблюдать требования Приложения № 3 «Антикоррупционная оговорка».</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F84A8A"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Default="00F84A8A" w:rsidP="002E70B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9</w:t>
      </w:r>
      <w:r w:rsidR="002E70B6" w:rsidRPr="002E70B6">
        <w:rPr>
          <w:rFonts w:ascii="Times New Roman" w:hAnsi="Times New Roman"/>
          <w:sz w:val="24"/>
          <w:szCs w:val="24"/>
          <w:lang w:eastAsia="ru-RU"/>
        </w:rPr>
        <w:t>.17. К настоящему Договору прилагается и является его неотъемлемой частью:</w:t>
      </w:r>
    </w:p>
    <w:p w:rsidR="00F84A8A" w:rsidRPr="002E70B6" w:rsidRDefault="00F84A8A" w:rsidP="002E70B6">
      <w:pPr>
        <w:spacing w:after="0" w:line="240" w:lineRule="auto"/>
        <w:jc w:val="both"/>
        <w:rPr>
          <w:rFonts w:ascii="Times New Roman" w:hAnsi="Times New Roman"/>
          <w:b/>
          <w:bCs/>
          <w:sz w:val="24"/>
          <w:szCs w:val="24"/>
          <w:lang w:eastAsia="ru-RU"/>
        </w:rPr>
      </w:pP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00C70200">
        <w:rPr>
          <w:rFonts w:ascii="Times New Roman" w:hAnsi="Times New Roman"/>
          <w:b/>
          <w:sz w:val="24"/>
          <w:szCs w:val="24"/>
        </w:rPr>
        <w:t>;</w:t>
      </w:r>
    </w:p>
    <w:p w:rsidR="00C70200" w:rsidRDefault="00C70200" w:rsidP="002E70B6">
      <w:pPr>
        <w:tabs>
          <w:tab w:val="num" w:pos="0"/>
        </w:tabs>
        <w:spacing w:after="0" w:line="240" w:lineRule="auto"/>
        <w:ind w:firstLine="709"/>
        <w:jc w:val="both"/>
        <w:rPr>
          <w:rFonts w:ascii="Times New Roman" w:hAnsi="Times New Roman"/>
          <w:b/>
          <w:sz w:val="24"/>
          <w:szCs w:val="24"/>
        </w:rPr>
      </w:pPr>
      <w:r>
        <w:rPr>
          <w:rFonts w:ascii="Times New Roman" w:hAnsi="Times New Roman"/>
          <w:bCs/>
          <w:sz w:val="24"/>
          <w:szCs w:val="24"/>
          <w:lang w:eastAsia="ru-RU"/>
        </w:rPr>
        <w:t>Приложение № 4 – Техническое задание.</w:t>
      </w:r>
    </w:p>
    <w:p w:rsidR="001D5CC5" w:rsidRDefault="001D5CC5" w:rsidP="002E70B6">
      <w:pPr>
        <w:tabs>
          <w:tab w:val="num" w:pos="0"/>
        </w:tabs>
        <w:spacing w:after="0" w:line="240" w:lineRule="auto"/>
        <w:ind w:firstLine="709"/>
        <w:jc w:val="both"/>
        <w:rPr>
          <w:rFonts w:ascii="Times New Roman" w:hAnsi="Times New Roman"/>
          <w:b/>
          <w:sz w:val="24"/>
          <w:szCs w:val="24"/>
        </w:rPr>
      </w:pPr>
    </w:p>
    <w:p w:rsidR="001D5CC5" w:rsidRDefault="001D5CC5" w:rsidP="002E70B6">
      <w:pPr>
        <w:tabs>
          <w:tab w:val="num" w:pos="0"/>
        </w:tabs>
        <w:spacing w:after="0" w:line="240" w:lineRule="auto"/>
        <w:ind w:firstLine="709"/>
        <w:jc w:val="both"/>
        <w:rPr>
          <w:rFonts w:ascii="Times New Roman" w:hAnsi="Times New Roman"/>
          <w:b/>
          <w:sz w:val="24"/>
          <w:szCs w:val="24"/>
        </w:rPr>
      </w:pPr>
    </w:p>
    <w:p w:rsidR="00F84A8A" w:rsidRDefault="00F84A8A" w:rsidP="002E70B6">
      <w:pPr>
        <w:tabs>
          <w:tab w:val="num" w:pos="0"/>
        </w:tabs>
        <w:spacing w:after="0" w:line="240" w:lineRule="auto"/>
        <w:ind w:firstLine="709"/>
        <w:jc w:val="both"/>
        <w:rPr>
          <w:rFonts w:ascii="Times New Roman" w:hAnsi="Times New Roman"/>
          <w:b/>
          <w:sz w:val="24"/>
          <w:szCs w:val="24"/>
        </w:rPr>
      </w:pPr>
    </w:p>
    <w:p w:rsidR="00F84A8A" w:rsidRDefault="00F84A8A" w:rsidP="002E70B6">
      <w:pPr>
        <w:tabs>
          <w:tab w:val="num" w:pos="0"/>
        </w:tabs>
        <w:spacing w:after="0" w:line="240" w:lineRule="auto"/>
        <w:ind w:firstLine="709"/>
        <w:jc w:val="both"/>
        <w:rPr>
          <w:rFonts w:ascii="Times New Roman" w:hAnsi="Times New Roman"/>
          <w:b/>
          <w:sz w:val="24"/>
          <w:szCs w:val="24"/>
        </w:rPr>
      </w:pPr>
    </w:p>
    <w:p w:rsidR="00F84A8A" w:rsidRPr="002E70B6" w:rsidRDefault="00F84A8A"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lastRenderedPageBreak/>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84A8A" w:rsidRDefault="00F84A8A"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F84A8A">
        <w:t>1</w:t>
      </w:r>
      <w:bookmarkStart w:id="0" w:name="_GoBack"/>
      <w:bookmarkEnd w:id="0"/>
      <w:r w:rsidRPr="00486113">
        <w:t xml:space="preserve"> кв. 201</w:t>
      </w:r>
      <w:r w:rsidR="00F84A8A">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0%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6C200D"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1D5CC5">
      <w:footerReference w:type="even" r:id="rId9"/>
      <w:footerReference w:type="default" r:id="rId10"/>
      <w:pgSz w:w="11906" w:h="16838" w:code="9"/>
      <w:pgMar w:top="851"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00D" w:rsidRDefault="006C200D">
      <w:pPr>
        <w:spacing w:after="0" w:line="240" w:lineRule="auto"/>
      </w:pPr>
      <w:r>
        <w:separator/>
      </w:r>
    </w:p>
  </w:endnote>
  <w:endnote w:type="continuationSeparator" w:id="0">
    <w:p w:rsidR="006C200D" w:rsidRDefault="006C2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6C200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84A8A">
      <w:rPr>
        <w:rStyle w:val="a5"/>
        <w:noProof/>
      </w:rPr>
      <w:t>13</w:t>
    </w:r>
    <w:r>
      <w:rPr>
        <w:rStyle w:val="a5"/>
      </w:rPr>
      <w:fldChar w:fldCharType="end"/>
    </w:r>
  </w:p>
  <w:p w:rsidR="00DD2FF1" w:rsidRDefault="006C200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00D" w:rsidRDefault="006C200D">
      <w:pPr>
        <w:spacing w:after="0" w:line="240" w:lineRule="auto"/>
      </w:pPr>
      <w:r>
        <w:separator/>
      </w:r>
    </w:p>
  </w:footnote>
  <w:footnote w:type="continuationSeparator" w:id="0">
    <w:p w:rsidR="006C200D" w:rsidRDefault="006C2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976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030DD"/>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B4F36"/>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00D"/>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C7079"/>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0200"/>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0860"/>
    <w:rsid w:val="00F21C50"/>
    <w:rsid w:val="00F3415E"/>
    <w:rsid w:val="00F34EF4"/>
    <w:rsid w:val="00F51357"/>
    <w:rsid w:val="00F54959"/>
    <w:rsid w:val="00F56A95"/>
    <w:rsid w:val="00F65996"/>
    <w:rsid w:val="00F77347"/>
    <w:rsid w:val="00F80E3D"/>
    <w:rsid w:val="00F81358"/>
    <w:rsid w:val="00F813E3"/>
    <w:rsid w:val="00F84A8A"/>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F04D1-B925-4164-9A1C-4BECEC1E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7044</Words>
  <Characters>40153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5</cp:revision>
  <dcterms:created xsi:type="dcterms:W3CDTF">2016-05-06T04:08:00Z</dcterms:created>
  <dcterms:modified xsi:type="dcterms:W3CDTF">2016-09-01T09:09:00Z</dcterms:modified>
</cp:coreProperties>
</file>